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AEE" w:rsidRPr="0093671E" w:rsidRDefault="00DA1AEE" w:rsidP="00DA1AE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3"/>
      <w:bookmarkStart w:id="1" w:name="_GoBack"/>
      <w:bookmarkEnd w:id="1"/>
      <w:r w:rsidRPr="0093671E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DA1AEE" w:rsidRPr="0093671E" w:rsidRDefault="00DA1AEE" w:rsidP="00DA1AE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3671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93671E">
        <w:rPr>
          <w:rFonts w:ascii="Times New Roman" w:hAnsi="Times New Roman" w:cs="Times New Roman"/>
          <w:sz w:val="24"/>
          <w:szCs w:val="24"/>
        </w:rPr>
        <w:t>от 29.05.2017 № 1222</w:t>
      </w:r>
    </w:p>
    <w:p w:rsidR="00DA1AEE" w:rsidRPr="0093671E" w:rsidRDefault="00DA1AEE" w:rsidP="00DA1AEE">
      <w:pPr>
        <w:keepNext/>
        <w:keepLines/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3671E" w:rsidRPr="0093671E" w:rsidRDefault="0093671E" w:rsidP="00DA1AEE">
      <w:pPr>
        <w:keepNext/>
        <w:keepLines/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3671E" w:rsidRPr="0093671E" w:rsidRDefault="0093671E" w:rsidP="00DA1AEE">
      <w:pPr>
        <w:keepNext/>
        <w:keepLines/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A1AEE" w:rsidRPr="0093671E" w:rsidRDefault="00DA1AEE" w:rsidP="0093671E">
      <w:pPr>
        <w:pStyle w:val="a3"/>
        <w:keepNext/>
        <w:keepLines/>
        <w:widowControl w:val="0"/>
        <w:numPr>
          <w:ilvl w:val="0"/>
          <w:numId w:val="4"/>
        </w:numPr>
        <w:tabs>
          <w:tab w:val="left" w:pos="728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Характеристика основных мероприятий Программы с указанием сроков</w:t>
      </w:r>
      <w:r w:rsidR="009367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       </w:t>
      </w:r>
      <w:r w:rsidRPr="009367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их реализации и ожидаемых результатов</w:t>
      </w:r>
      <w:bookmarkEnd w:id="0"/>
    </w:p>
    <w:p w:rsidR="00DA1AEE" w:rsidRPr="0093671E" w:rsidRDefault="00DA1AEE" w:rsidP="00DA1AEE">
      <w:pPr>
        <w:keepNext/>
        <w:keepLines/>
        <w:widowControl w:val="0"/>
        <w:tabs>
          <w:tab w:val="left" w:pos="728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A1AEE" w:rsidRPr="0093671E" w:rsidRDefault="00DA1AEE" w:rsidP="009367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Мероприятия Программы объединены и выделены в три подпрограммы                                в соответствии с решаемыми целями и задачами, сроки их реализации рассчитаны    </w:t>
      </w:r>
      <w:r w:rsidR="003876B6"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на трехлетний</w:t>
      </w: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период с 2015 по 2017 год.  </w:t>
      </w:r>
    </w:p>
    <w:p w:rsidR="00DA1AEE" w:rsidRPr="0093671E" w:rsidRDefault="00DA1AEE" w:rsidP="009367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 Подпрограмма «Разв</w:t>
      </w: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итие  физической культуры и массового спорта в</w:t>
      </w:r>
      <w:r w:rsid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Киришском муниципальном районе»</w:t>
      </w:r>
    </w:p>
    <w:p w:rsidR="00DA1AEE" w:rsidRPr="0093671E" w:rsidRDefault="00DA1AEE" w:rsidP="009367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Основные мероприятия подпрограммы направлены на увеличение доли населения, систематически занимающегося физической культурой и спортом, доли обучающихся, систематически занимающихся физической культурой и спортом, в общей численности обучающихся и разделяются на мероприятия по организации и проведению физкультурных мероприятий для всех групп населения, организацию подготовки и участия сборных команд Киришского муниципального района в физкультурных и спортивных областных  </w:t>
      </w:r>
      <w:r w:rsid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</w:t>
      </w: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 всероссийских мероприятиях, пропаганду физической культуры и спорта и организацию спортивно-массовых мероприятий:</w:t>
      </w:r>
    </w:p>
    <w:p w:rsidR="00DA1AEE" w:rsidRPr="0093671E" w:rsidRDefault="00DA1AEE" w:rsidP="0093671E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Проведение Спартакиады сельских поселений Киришского муниципального района</w:t>
      </w:r>
    </w:p>
    <w:p w:rsidR="00DA1AEE" w:rsidRPr="0093671E" w:rsidRDefault="00DA1AEE" w:rsidP="0093671E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Реализация Общероссийского проекта «Мини-футбол в школу» на территории Киришского муниципального района</w:t>
      </w:r>
    </w:p>
    <w:p w:rsidR="00DA1AEE" w:rsidRPr="0093671E" w:rsidRDefault="00DA1AEE" w:rsidP="0093671E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Участие команд Киришского муниципального района (победители районных соревнований) в соревнованиях по мини-футболу (футзалу) в Ленинградской области                                  в рамках Общероссийского проекта «Мини-футбол в школу»</w:t>
      </w:r>
    </w:p>
    <w:p w:rsidR="00DA1AEE" w:rsidRPr="0093671E" w:rsidRDefault="00DA1AEE" w:rsidP="0093671E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Участие команд Киришского муниципального района в Сельских спортивных играх Ленинградской области</w:t>
      </w:r>
    </w:p>
    <w:p w:rsidR="00DA1AEE" w:rsidRPr="0093671E" w:rsidRDefault="00DA1AEE" w:rsidP="0093671E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Участие команд Киришского муниципального района в Областных соревнованиях</w:t>
      </w:r>
    </w:p>
    <w:p w:rsidR="00DA1AEE" w:rsidRPr="0093671E" w:rsidRDefault="00DA1AEE" w:rsidP="0093671E">
      <w:pPr>
        <w:widowControl w:val="0"/>
        <w:numPr>
          <w:ilvl w:val="1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Участие команд сельских по</w:t>
      </w:r>
      <w:r w:rsid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селений в муниципальных этапах </w:t>
      </w: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Всероссийской массовой лыжной гонки «Лыжня России», «Кросс наций», в</w:t>
      </w:r>
      <w:r w:rsidR="003876B6"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легкоатлетическом пробеге </w:t>
      </w:r>
      <w:r w:rsid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</w:t>
      </w: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 честь Дня Победы, в мероприятиях, посвященных Дню физкультурника</w:t>
      </w:r>
    </w:p>
    <w:p w:rsidR="00DA1AEE" w:rsidRPr="0093671E" w:rsidRDefault="00DA1AEE" w:rsidP="0093671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1.7. Участие команд Киришского муниципального района в Президентских играх                  и туристическом слете</w:t>
      </w:r>
    </w:p>
    <w:p w:rsidR="00DA1AEE" w:rsidRPr="0093671E" w:rsidRDefault="00DA1AEE" w:rsidP="009367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2. Подпрограмма "Развитие адаптивной физической культуры и спорта для лиц                     с ограниченными возможностями</w:t>
      </w:r>
      <w:r w:rsidR="003876B6"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Киришском муниципальном районе»</w:t>
      </w:r>
    </w:p>
    <w:p w:rsidR="00DA1AEE" w:rsidRPr="0093671E" w:rsidRDefault="00DA1AEE" w:rsidP="009367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Основное мероприятие подпрограммы направлено на увеличение доли лиц                             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 Мероприятие разделяется на организацию и проведение физкультурных и спортивных мероприятий для инвалидов, подготовку и участие ведущих спортсменов-инвалидов                       и сборных команд Киришского муниципального района в областных соревнованиях. </w:t>
      </w:r>
    </w:p>
    <w:p w:rsidR="00DA1AEE" w:rsidRPr="0093671E" w:rsidRDefault="00DA1AEE" w:rsidP="0093671E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Улучшение обеспечения инвалидов физкультурно-оздоровительными                              и спортивными услугами</w:t>
      </w:r>
    </w:p>
    <w:p w:rsidR="00DA1AEE" w:rsidRPr="0093671E" w:rsidRDefault="00DA1AEE" w:rsidP="009367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3. Подпрограмма «Развитие объектов физической культуры и спорта в</w:t>
      </w:r>
      <w:r w:rsidR="003876B6"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Киришском муниципальном районе».</w:t>
      </w:r>
    </w:p>
    <w:p w:rsidR="00DA1AEE" w:rsidRPr="0093671E" w:rsidRDefault="00DA1AEE" w:rsidP="009367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Основное мероприятие подпрограммы направлено на развитие спортивной инфраструктуры Киришского муниципального района и обеспечение права граждан                                на свободный доступ к занятиям физической культурой и спортом. </w:t>
      </w:r>
    </w:p>
    <w:p w:rsidR="00401DBF" w:rsidRPr="0093671E" w:rsidRDefault="00DA1AEE" w:rsidP="0093671E">
      <w:pPr>
        <w:pStyle w:val="a3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936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Строительство объекта «Крытый каток с искусственным льдом»                          в г. Кириши, микрорайон "Е", ул. Нефтехимиков.</w:t>
      </w:r>
    </w:p>
    <w:p w:rsidR="00DA1AEE" w:rsidRPr="0093671E" w:rsidRDefault="00DA1AEE" w:rsidP="0093671E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671E">
        <w:rPr>
          <w:rFonts w:ascii="Times New Roman" w:hAnsi="Times New Roman" w:cs="Times New Roman"/>
          <w:sz w:val="24"/>
          <w:szCs w:val="24"/>
        </w:rPr>
        <w:t>Благоустройство территории объекта «Крытый каток с искусственным льдом»                   в г. Кириши, микрорайон "Е", ул. Нефтехимиков.</w:t>
      </w:r>
    </w:p>
    <w:p w:rsidR="00DA1AEE" w:rsidRPr="0093671E" w:rsidRDefault="00DA1AEE" w:rsidP="0093671E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671E">
        <w:rPr>
          <w:rFonts w:ascii="Times New Roman" w:hAnsi="Times New Roman" w:cs="Times New Roman"/>
          <w:sz w:val="24"/>
          <w:szCs w:val="24"/>
        </w:rPr>
        <w:t>Содержание объекта «Крытый каток с искусственным льдом» в г. Кириши, микрорайон "Е", ул. Нефтехимиков.</w:t>
      </w:r>
    </w:p>
    <w:p w:rsidR="00DA1AEE" w:rsidRPr="0093671E" w:rsidRDefault="00DA1AEE" w:rsidP="00DA1AEE">
      <w:pPr>
        <w:pStyle w:val="a3"/>
        <w:widowControl w:val="0"/>
        <w:spacing w:after="0" w:line="240" w:lineRule="auto"/>
        <w:ind w:left="0"/>
        <w:jc w:val="both"/>
        <w:rPr>
          <w:sz w:val="24"/>
          <w:szCs w:val="24"/>
        </w:rPr>
      </w:pPr>
    </w:p>
    <w:sectPr w:rsidR="00DA1AEE" w:rsidRPr="0093671E" w:rsidSect="0093671E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AD" w:rsidRDefault="002226AD" w:rsidP="0093671E">
      <w:pPr>
        <w:spacing w:after="0" w:line="240" w:lineRule="auto"/>
      </w:pPr>
      <w:r>
        <w:separator/>
      </w:r>
    </w:p>
  </w:endnote>
  <w:endnote w:type="continuationSeparator" w:id="0">
    <w:p w:rsidR="002226AD" w:rsidRDefault="002226AD" w:rsidP="00936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AD" w:rsidRDefault="002226AD" w:rsidP="0093671E">
      <w:pPr>
        <w:spacing w:after="0" w:line="240" w:lineRule="auto"/>
      </w:pPr>
      <w:r>
        <w:separator/>
      </w:r>
    </w:p>
  </w:footnote>
  <w:footnote w:type="continuationSeparator" w:id="0">
    <w:p w:rsidR="002226AD" w:rsidRDefault="002226AD" w:rsidP="00936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6835893"/>
      <w:docPartObj>
        <w:docPartGallery w:val="Page Numbers (Top of Page)"/>
        <w:docPartUnique/>
      </w:docPartObj>
    </w:sdtPr>
    <w:sdtEndPr/>
    <w:sdtContent>
      <w:p w:rsidR="0093671E" w:rsidRDefault="009367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0B4">
          <w:rPr>
            <w:noProof/>
          </w:rPr>
          <w:t>2</w:t>
        </w:r>
        <w:r>
          <w:fldChar w:fldCharType="end"/>
        </w:r>
      </w:p>
    </w:sdtContent>
  </w:sdt>
  <w:p w:rsidR="0093671E" w:rsidRDefault="009367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03DC"/>
    <w:multiLevelType w:val="multilevel"/>
    <w:tmpl w:val="779AD1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D157F5E"/>
    <w:multiLevelType w:val="multilevel"/>
    <w:tmpl w:val="30BCF43A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>
    <w:nsid w:val="10BB7C24"/>
    <w:multiLevelType w:val="multilevel"/>
    <w:tmpl w:val="A980353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0"/>
        <w:sz w:val="24"/>
      </w:rPr>
    </w:lvl>
  </w:abstractNum>
  <w:abstractNum w:abstractNumId="3">
    <w:nsid w:val="224A278D"/>
    <w:multiLevelType w:val="multilevel"/>
    <w:tmpl w:val="EF3C5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827E9A"/>
    <w:multiLevelType w:val="multilevel"/>
    <w:tmpl w:val="8B4EA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DF7C68"/>
    <w:multiLevelType w:val="hybridMultilevel"/>
    <w:tmpl w:val="E6F87C9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10D"/>
    <w:rsid w:val="0008610D"/>
    <w:rsid w:val="002226AD"/>
    <w:rsid w:val="003876B6"/>
    <w:rsid w:val="00401DBF"/>
    <w:rsid w:val="007850B4"/>
    <w:rsid w:val="0093671E"/>
    <w:rsid w:val="00A11158"/>
    <w:rsid w:val="00A21BCB"/>
    <w:rsid w:val="00DA1AEE"/>
    <w:rsid w:val="00FB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A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6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671E"/>
  </w:style>
  <w:style w:type="paragraph" w:styleId="a6">
    <w:name w:val="footer"/>
    <w:basedOn w:val="a"/>
    <w:link w:val="a7"/>
    <w:uiPriority w:val="99"/>
    <w:unhideWhenUsed/>
    <w:rsid w:val="00936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67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A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6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671E"/>
  </w:style>
  <w:style w:type="paragraph" w:styleId="a6">
    <w:name w:val="footer"/>
    <w:basedOn w:val="a"/>
    <w:link w:val="a7"/>
    <w:uiPriority w:val="99"/>
    <w:unhideWhenUsed/>
    <w:rsid w:val="00936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6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Оксана Оглоблина</cp:lastModifiedBy>
  <cp:revision>2</cp:revision>
  <cp:lastPrinted>2017-05-12T11:30:00Z</cp:lastPrinted>
  <dcterms:created xsi:type="dcterms:W3CDTF">2017-05-29T09:08:00Z</dcterms:created>
  <dcterms:modified xsi:type="dcterms:W3CDTF">2017-05-29T09:08:00Z</dcterms:modified>
</cp:coreProperties>
</file>